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67BD4" w14:textId="7B72CA50" w:rsidR="00CC5DD1" w:rsidRPr="00CC5DD1" w:rsidRDefault="00CC5DD1" w:rsidP="00C54BA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CC5DD1">
        <w:rPr>
          <w:rFonts w:ascii="Tahoma" w:eastAsia="Times New Roman" w:hAnsi="Tahoma" w:cs="Tahoma"/>
          <w:sz w:val="18"/>
          <w:szCs w:val="18"/>
          <w:lang w:eastAsia="ru-RU"/>
        </w:rPr>
        <w:t xml:space="preserve">Приложение № </w:t>
      </w:r>
      <w:r>
        <w:rPr>
          <w:rFonts w:ascii="Tahoma" w:eastAsia="Times New Roman" w:hAnsi="Tahoma" w:cs="Tahoma"/>
          <w:sz w:val="18"/>
          <w:szCs w:val="18"/>
          <w:lang w:eastAsia="ru-RU"/>
        </w:rPr>
        <w:t>1</w:t>
      </w:r>
      <w:r w:rsidRPr="00CC5DD1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14:paraId="2AA9544D" w14:textId="1E666C5A" w:rsidR="00CC5DD1" w:rsidRDefault="004C0D6F" w:rsidP="00C54BA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к Д</w:t>
      </w:r>
      <w:r w:rsidR="00CC5DD1" w:rsidRPr="00CC5DD1">
        <w:rPr>
          <w:rFonts w:ascii="Tahoma" w:eastAsia="Times New Roman" w:hAnsi="Tahoma" w:cs="Tahoma"/>
          <w:sz w:val="18"/>
          <w:szCs w:val="18"/>
          <w:lang w:eastAsia="ru-RU"/>
        </w:rPr>
        <w:t xml:space="preserve">оговору оказания услуг </w:t>
      </w:r>
    </w:p>
    <w:p w14:paraId="5A57740A" w14:textId="6B01C6FA" w:rsidR="004C0D6F" w:rsidRDefault="004C0D6F" w:rsidP="00C54BA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«__»_____________202_г.</w:t>
      </w:r>
    </w:p>
    <w:p w14:paraId="3E3B65B3" w14:textId="56798F9F" w:rsidR="004C0D6F" w:rsidRPr="00CC5DD1" w:rsidRDefault="004C0D6F" w:rsidP="00C54BA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№________________________</w:t>
      </w:r>
    </w:p>
    <w:p w14:paraId="3DA19384" w14:textId="77777777" w:rsidR="00CC5DD1" w:rsidRDefault="00CC5DD1" w:rsidP="00C54BA4">
      <w:pPr>
        <w:tabs>
          <w:tab w:val="left" w:pos="3829"/>
        </w:tabs>
        <w:spacing w:after="0" w:line="240" w:lineRule="auto"/>
        <w:ind w:firstLine="709"/>
        <w:rPr>
          <w:b/>
        </w:rPr>
      </w:pPr>
    </w:p>
    <w:p w14:paraId="27E1EA56" w14:textId="77777777" w:rsidR="00CC5DD1" w:rsidRDefault="00CC5DD1" w:rsidP="00C54BA4">
      <w:pPr>
        <w:tabs>
          <w:tab w:val="left" w:pos="3829"/>
        </w:tabs>
        <w:spacing w:after="0" w:line="240" w:lineRule="auto"/>
        <w:ind w:firstLine="709"/>
        <w:rPr>
          <w:b/>
        </w:rPr>
      </w:pPr>
    </w:p>
    <w:p w14:paraId="1AD79AA2" w14:textId="40A8575D" w:rsidR="00FC1D03" w:rsidRPr="00BD617D" w:rsidRDefault="00BD617D" w:rsidP="00C54BA4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ЗАДАНИЕ НА</w:t>
      </w:r>
      <w:r w:rsidR="005C2F4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ОСУЩЕСТВЛЕНИЕ ПРОВЕРКИ ОФИСОВ </w:t>
      </w: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АО «</w:t>
      </w:r>
      <w:r w:rsidR="00B73DB1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Коми энергосбытовая компания</w:t>
      </w: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» </w:t>
      </w:r>
    </w:p>
    <w:p w14:paraId="5C53E9EE" w14:textId="482BB729" w:rsidR="00E30124" w:rsidRDefault="00BD617D" w:rsidP="00C54BA4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МЕТОДОМ "ТАЙН</w:t>
      </w:r>
      <w:r w:rsidR="00C520BE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ЫЙ</w:t>
      </w: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ПОКУПАТЕЛ</w:t>
      </w:r>
      <w:r w:rsidR="00C520BE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Ь</w:t>
      </w: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"</w:t>
      </w:r>
    </w:p>
    <w:p w14:paraId="1A422854" w14:textId="77777777" w:rsidR="00BD617D" w:rsidRPr="00BD617D" w:rsidRDefault="00BD617D" w:rsidP="00C54BA4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7711E253" w14:textId="77777777" w:rsidR="00B7512D" w:rsidRPr="00A474BA" w:rsidRDefault="00BD617D" w:rsidP="00C54BA4">
      <w:pPr>
        <w:tabs>
          <w:tab w:val="left" w:pos="3829"/>
        </w:tabs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  <w:bookmarkStart w:id="0" w:name="_GoBack"/>
      <w:r w:rsidRPr="00A474B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Раздел 1. Наименование услуг</w:t>
      </w:r>
    </w:p>
    <w:p w14:paraId="3F934C07" w14:textId="1CF05D36" w:rsidR="009D7006" w:rsidRPr="00A474BA" w:rsidRDefault="003869E2" w:rsidP="00C54BA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474BA">
        <w:rPr>
          <w:rFonts w:ascii="Tahoma" w:hAnsi="Tahoma" w:cs="Tahoma"/>
          <w:sz w:val="20"/>
          <w:szCs w:val="20"/>
        </w:rPr>
        <w:t>П</w:t>
      </w:r>
      <w:r w:rsidR="009D7006" w:rsidRPr="00A474BA">
        <w:rPr>
          <w:rFonts w:ascii="Tahoma" w:hAnsi="Tahoma" w:cs="Tahoma"/>
          <w:sz w:val="20"/>
          <w:szCs w:val="20"/>
        </w:rPr>
        <w:t>роведени</w:t>
      </w:r>
      <w:r w:rsidRPr="00A474BA">
        <w:rPr>
          <w:rFonts w:ascii="Tahoma" w:hAnsi="Tahoma" w:cs="Tahoma"/>
          <w:sz w:val="20"/>
          <w:szCs w:val="20"/>
        </w:rPr>
        <w:t>е</w:t>
      </w:r>
      <w:r w:rsidR="009D7006" w:rsidRPr="00A474BA">
        <w:rPr>
          <w:rFonts w:ascii="Tahoma" w:hAnsi="Tahoma" w:cs="Tahoma"/>
          <w:sz w:val="20"/>
          <w:szCs w:val="20"/>
        </w:rPr>
        <w:t xml:space="preserve"> проверок </w:t>
      </w:r>
      <w:r w:rsidR="00C1520F" w:rsidRPr="00A474BA">
        <w:rPr>
          <w:rFonts w:ascii="Tahoma" w:hAnsi="Tahoma" w:cs="Tahoma"/>
          <w:sz w:val="20"/>
          <w:szCs w:val="20"/>
        </w:rPr>
        <w:t xml:space="preserve">обслуживания клиентов – физических лиц в </w:t>
      </w:r>
      <w:r w:rsidR="009D7006" w:rsidRPr="00A474BA">
        <w:rPr>
          <w:rFonts w:ascii="Tahoma" w:hAnsi="Tahoma" w:cs="Tahoma"/>
          <w:sz w:val="20"/>
          <w:szCs w:val="20"/>
        </w:rPr>
        <w:t>офис</w:t>
      </w:r>
      <w:r w:rsidR="00C1520F" w:rsidRPr="00A474BA">
        <w:rPr>
          <w:rFonts w:ascii="Tahoma" w:hAnsi="Tahoma" w:cs="Tahoma"/>
          <w:sz w:val="20"/>
          <w:szCs w:val="20"/>
        </w:rPr>
        <w:t>ах</w:t>
      </w:r>
      <w:r w:rsidR="009D7006" w:rsidRPr="00A474BA">
        <w:rPr>
          <w:rFonts w:ascii="Tahoma" w:hAnsi="Tahoma" w:cs="Tahoma"/>
          <w:sz w:val="20"/>
          <w:szCs w:val="20"/>
        </w:rPr>
        <w:t xml:space="preserve"> АО «</w:t>
      </w:r>
      <w:r w:rsidR="00B73DB1" w:rsidRPr="00A474BA">
        <w:rPr>
          <w:rFonts w:ascii="Tahoma" w:hAnsi="Tahoma" w:cs="Tahoma"/>
          <w:sz w:val="20"/>
          <w:szCs w:val="20"/>
        </w:rPr>
        <w:t>Коми энергосбытовая компания</w:t>
      </w:r>
      <w:r w:rsidR="009D7006" w:rsidRPr="00A474BA">
        <w:rPr>
          <w:rFonts w:ascii="Tahoma" w:hAnsi="Tahoma" w:cs="Tahoma"/>
          <w:sz w:val="20"/>
          <w:szCs w:val="20"/>
        </w:rPr>
        <w:t>» методом "Тайный покупатель".</w:t>
      </w:r>
    </w:p>
    <w:p w14:paraId="60CC6424" w14:textId="579FCC53" w:rsidR="008F32BC" w:rsidRPr="00A474BA" w:rsidRDefault="008F32BC" w:rsidP="008F32BC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474BA">
        <w:rPr>
          <w:rFonts w:ascii="Tahoma" w:hAnsi="Tahoma" w:cs="Tahoma"/>
          <w:b/>
          <w:sz w:val="20"/>
          <w:szCs w:val="20"/>
        </w:rPr>
        <w:t xml:space="preserve">Сроки </w:t>
      </w:r>
      <w:r w:rsidR="000F2672" w:rsidRPr="00A474BA">
        <w:rPr>
          <w:rFonts w:ascii="Tahoma" w:hAnsi="Tahoma" w:cs="Tahoma"/>
          <w:b/>
          <w:sz w:val="20"/>
          <w:szCs w:val="20"/>
        </w:rPr>
        <w:t>проведения</w:t>
      </w:r>
      <w:r w:rsidRPr="00A474BA">
        <w:rPr>
          <w:rFonts w:ascii="Tahoma" w:hAnsi="Tahoma" w:cs="Tahoma"/>
          <w:b/>
          <w:sz w:val="20"/>
          <w:szCs w:val="20"/>
        </w:rPr>
        <w:t xml:space="preserve"> проверок:</w:t>
      </w:r>
      <w:r w:rsidR="000F2672" w:rsidRPr="00A474BA">
        <w:rPr>
          <w:rFonts w:ascii="Tahoma" w:hAnsi="Tahoma" w:cs="Tahoma"/>
          <w:b/>
          <w:sz w:val="20"/>
          <w:szCs w:val="20"/>
        </w:rPr>
        <w:t xml:space="preserve"> </w:t>
      </w:r>
      <w:r w:rsidR="00A474BA" w:rsidRPr="00A474BA">
        <w:rPr>
          <w:rFonts w:ascii="Tahoma" w:hAnsi="Tahoma" w:cs="Tahoma"/>
          <w:sz w:val="20"/>
          <w:szCs w:val="20"/>
          <w:lang w:eastAsia="ru-RU"/>
        </w:rPr>
        <w:t>в течение трех месяцев с даты заключения договора</w:t>
      </w:r>
    </w:p>
    <w:p w14:paraId="2B655D74" w14:textId="77777777" w:rsidR="008F32BC" w:rsidRPr="00A474BA" w:rsidRDefault="008F32BC" w:rsidP="00C54BA4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05531F79" w14:textId="17622656" w:rsidR="00B7512D" w:rsidRPr="00A474BA" w:rsidRDefault="00BD617D" w:rsidP="00C54BA4">
      <w:pPr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A474B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Раздел 2. </w:t>
      </w:r>
      <w:r w:rsidR="00C06D7B" w:rsidRPr="00A474BA">
        <w:rPr>
          <w:rFonts w:ascii="Tahoma" w:eastAsiaTheme="minorEastAsia" w:hAnsi="Tahoma" w:cs="Tahoma"/>
          <w:b/>
          <w:sz w:val="20"/>
          <w:szCs w:val="20"/>
          <w:lang w:eastAsia="ru-RU"/>
        </w:rPr>
        <w:t>Описание этапов для каждой волны проверок.</w:t>
      </w:r>
    </w:p>
    <w:p w14:paraId="2C3CDD69" w14:textId="77777777" w:rsidR="00C06D7B" w:rsidRPr="00A474BA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На подготовительном этапе Заказчик передаёт исполнителю инструментарий проверок (легенды и анкеты). Исполнитель вносит и согласует с Заказчиком предложения о корректировках инструментария. </w:t>
      </w:r>
    </w:p>
    <w:p w14:paraId="3606D565" w14:textId="77777777" w:rsidR="00C06D7B" w:rsidRPr="00A474BA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Исполнитель осуществляет проверки офисов Заказчика силами привлеченных сотрудников (Тайных покупателей). В ходе проверок Тайные покупатели под видом обычных клиентов совершают визиты в офисы Заказчика с целью получения консультации и/или услуги по согласованным с Заказчиком легендам. Легенды могут предполагать условия, при которых Тайный покупатель является клиентом компании Заказчика или 3-м лицом. Тайный покупатель делает фото входной группы и осуществляет и аудио-запись визита. </w:t>
      </w:r>
    </w:p>
    <w:p w14:paraId="3F354BC6" w14:textId="77777777" w:rsidR="00C06D7B" w:rsidRPr="00A474BA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>По завершении визита тайный покупатель фиксирует результаты проверки по согласованной Заказчиком анкете на интернет-портале Исполнителя. Результаты проверки верифицируются Исполнителем, корректируются или аннулируются в случае выявления ошибок (несоответствий в зафиксированных Тайным покупателем результатах анкете/легенде/ аудио-записи или фото визита).</w:t>
      </w:r>
    </w:p>
    <w:p w14:paraId="7AA8BABA" w14:textId="77777777" w:rsidR="00C06D7B" w:rsidRPr="00A474BA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Верифицированные результаты, фото и аудио-запись визита Тайного покупателя в офис Заказчика размещаются Исполнителем на интернет-портале в соответствии с согласованным Заказчиком профилем размещения информации применительно к роли пользователя. Доступ к порталу предоставляется Исполнителем Заказчику. </w:t>
      </w:r>
    </w:p>
    <w:p w14:paraId="36105C92" w14:textId="77777777" w:rsidR="00C06D7B" w:rsidRPr="00A474BA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>После ознакомления с результатами проверок, размещенными Исполнителем на интернет-портале, Заказчик согласует результаты или, в случае выявления ошибок, направляет Исполнителю комментарии (апелляции), в соответствии с которыми Исполнитель обязан обработать, откорректировать, аннулировать результаты проверки или осуществить повторную проверку за свой счет.</w:t>
      </w:r>
    </w:p>
    <w:p w14:paraId="2CBC0F34" w14:textId="77777777" w:rsidR="00C06D7B" w:rsidRPr="00A474BA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После согласования предварительных результатов проверки Заказчиком, Исполнитель формирует и направляет в адрес Заказчика отчет в формате </w:t>
      </w:r>
      <w:proofErr w:type="spellStart"/>
      <w:r w:rsidRPr="00A474BA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>Exсel</w:t>
      </w:r>
      <w:proofErr w:type="spellEnd"/>
      <w:r w:rsidRPr="00A474BA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 и аналитический отчет по заранее согласованной с Заказчиком форме.</w:t>
      </w:r>
    </w:p>
    <w:p w14:paraId="3979C5EC" w14:textId="1A5ACED8" w:rsidR="00C06D7B" w:rsidRPr="00A474BA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>При необходимости Исполнитель корректирует отчеты в соответствии с полученными от Заказчика комментариями. После согласования отчетов Заказчиком Исполнитель формирует акты выполненных работ/оказанных услуг.</w:t>
      </w:r>
    </w:p>
    <w:p w14:paraId="28BE029F" w14:textId="77777777" w:rsidR="00C54BA4" w:rsidRPr="00A474BA" w:rsidRDefault="00C54BA4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</w:p>
    <w:p w14:paraId="0216CD58" w14:textId="47F56922" w:rsidR="00CE7A2B" w:rsidRPr="00A474BA" w:rsidRDefault="00BD617D" w:rsidP="00C54BA4">
      <w:pPr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A474B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Раздел 3. </w:t>
      </w:r>
      <w:r w:rsidR="00C06D7B" w:rsidRPr="00A474BA">
        <w:rPr>
          <w:rFonts w:ascii="Tahoma" w:eastAsiaTheme="minorEastAsia" w:hAnsi="Tahoma" w:cs="Tahoma"/>
          <w:b/>
          <w:sz w:val="20"/>
          <w:szCs w:val="20"/>
          <w:lang w:eastAsia="ru-RU"/>
        </w:rPr>
        <w:t>Порядок оказания услуги</w:t>
      </w:r>
      <w:r w:rsidR="00C829A3" w:rsidRPr="00A474BA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</w:t>
      </w:r>
    </w:p>
    <w:p w14:paraId="3FD0515B" w14:textId="67855929" w:rsidR="00CE7A2B" w:rsidRPr="00A474BA" w:rsidRDefault="00CE7A2B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  <w:u w:val="single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Подготовка к проверке методом "Тайного покупателя"</w:t>
      </w:r>
      <w:r w:rsidR="006A7F9B"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 xml:space="preserve"> </w:t>
      </w:r>
      <w:r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включает в себя</w:t>
      </w:r>
      <w:r w:rsidR="00771A5E"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 xml:space="preserve"> следующие действия Исполните</w:t>
      </w:r>
      <w:r w:rsidR="001374A7"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л</w:t>
      </w:r>
      <w:r w:rsidR="00771A5E"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я</w:t>
      </w:r>
      <w:r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:</w:t>
      </w:r>
    </w:p>
    <w:p w14:paraId="02717F84" w14:textId="7871BED1" w:rsidR="00C06D7B" w:rsidRPr="00A474BA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доработку инструментария, предоставленного Заказчиком, включая доработку анкет и легенд (при необходимости);</w:t>
      </w:r>
    </w:p>
    <w:p w14:paraId="5735A9F7" w14:textId="3EB245D9" w:rsidR="00C06D7B" w:rsidRPr="00A474BA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согласование с Заказчиком инструментария, включая анкеты и легенды;</w:t>
      </w:r>
    </w:p>
    <w:p w14:paraId="40C65FB8" w14:textId="582E5B4A" w:rsidR="00C06D7B" w:rsidRPr="00A474BA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разработку и согласование с Заказчиком инструкций для рабочей группы;</w:t>
      </w:r>
    </w:p>
    <w:p w14:paraId="1552F169" w14:textId="05710E56" w:rsidR="00C06D7B" w:rsidRPr="00A474BA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proofErr w:type="spellStart"/>
      <w:r w:rsidRPr="00A474BA">
        <w:rPr>
          <w:rFonts w:ascii="Tahoma" w:eastAsiaTheme="minorEastAsia" w:hAnsi="Tahoma" w:cs="Tahoma"/>
          <w:color w:val="auto"/>
          <w:sz w:val="20"/>
          <w:szCs w:val="20"/>
        </w:rPr>
        <w:t>найм</w:t>
      </w:r>
      <w:proofErr w:type="spellEnd"/>
      <w:r w:rsidRPr="00A474BA">
        <w:rPr>
          <w:rFonts w:ascii="Tahoma" w:eastAsiaTheme="minorEastAsia" w:hAnsi="Tahoma" w:cs="Tahoma"/>
          <w:color w:val="auto"/>
          <w:sz w:val="20"/>
          <w:szCs w:val="20"/>
        </w:rPr>
        <w:t xml:space="preserve"> и обучение рабочей группы (Тайных покупателей, координаторов проекта, корректоров анкет и т.д.);</w:t>
      </w:r>
    </w:p>
    <w:p w14:paraId="2A03FB46" w14:textId="5D3FB4A9" w:rsidR="00C06D7B" w:rsidRPr="00A474BA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Со стороны Участника закупки проект должен сопровождаться отдельным менеджером/куратором (не менее 1 человека;</w:t>
      </w:r>
    </w:p>
    <w:p w14:paraId="1255A9E5" w14:textId="700292CE" w:rsidR="001374A7" w:rsidRPr="00A474BA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настройку интернет-портала в согласованном с Заказчиком профиле.</w:t>
      </w:r>
    </w:p>
    <w:p w14:paraId="354CBF22" w14:textId="77777777" w:rsidR="00C06D7B" w:rsidRPr="00A474BA" w:rsidRDefault="00C06D7B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  <w:u w:val="single"/>
        </w:rPr>
      </w:pPr>
    </w:p>
    <w:p w14:paraId="7B637F9E" w14:textId="2DC6D9C1" w:rsidR="00130938" w:rsidRPr="00A474BA" w:rsidRDefault="00102A7E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  <w:u w:val="single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П</w:t>
      </w:r>
      <w:r w:rsidR="00130938"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роверк</w:t>
      </w:r>
      <w:r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а</w:t>
      </w:r>
      <w:r w:rsidR="00130938"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 xml:space="preserve"> методом "Тайного покупателя" включает в себя</w:t>
      </w:r>
      <w:r w:rsidR="00771A5E"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 xml:space="preserve"> следующие действия Исполните</w:t>
      </w:r>
      <w:r w:rsidR="001C1F91"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л</w:t>
      </w:r>
      <w:r w:rsidR="00771A5E"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я</w:t>
      </w:r>
      <w:r w:rsidR="00130938"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:</w:t>
      </w:r>
    </w:p>
    <w:p w14:paraId="16D436AE" w14:textId="54D8E31F" w:rsidR="00C06D7B" w:rsidRPr="00A474BA" w:rsidRDefault="00C06D7B" w:rsidP="00C54BA4">
      <w:pPr>
        <w:pStyle w:val="Default"/>
        <w:numPr>
          <w:ilvl w:val="0"/>
          <w:numId w:val="10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 xml:space="preserve">организацию работы Тайных покупателей по проверке офисов Заказчика в соответствии с согласованными Заказчиком легендами и анкетами в установленные сроки и в установленном объеме, включая проверку актуального режима работы проверяемого офиса, </w:t>
      </w:r>
      <w:r w:rsidRPr="00A474BA">
        <w:rPr>
          <w:rFonts w:ascii="Tahoma" w:eastAsiaTheme="minorEastAsia" w:hAnsi="Tahoma" w:cs="Tahoma"/>
          <w:color w:val="auto"/>
          <w:sz w:val="20"/>
          <w:szCs w:val="20"/>
        </w:rPr>
        <w:lastRenderedPageBreak/>
        <w:t>факт работы с физическими лицами в офисе на дату проверки на сайте компании и предварительную запись визита Тайного покупателя (при необходимости);</w:t>
      </w:r>
    </w:p>
    <w:p w14:paraId="66427219" w14:textId="1F8E0C95" w:rsidR="00C06D7B" w:rsidRPr="00A474BA" w:rsidRDefault="00C06D7B" w:rsidP="00C54BA4">
      <w:pPr>
        <w:pStyle w:val="Default"/>
        <w:numPr>
          <w:ilvl w:val="0"/>
          <w:numId w:val="10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оценку Тайными покупателями внешнего вида офисов, интерьера офисов, внешнего вида сотрудников, полученной в ходе проверки консультации, выполнения стандартов обслуживания и качества работы сотрудников в соответствии по согласованной Заказчиком анкетой;</w:t>
      </w:r>
    </w:p>
    <w:p w14:paraId="1E200E76" w14:textId="27856E52" w:rsidR="00C06D7B" w:rsidRPr="00A474BA" w:rsidRDefault="00C06D7B" w:rsidP="00C54BA4">
      <w:pPr>
        <w:pStyle w:val="Default"/>
        <w:numPr>
          <w:ilvl w:val="0"/>
          <w:numId w:val="10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фото- фиксацию фасада проверяемого офиса;</w:t>
      </w:r>
    </w:p>
    <w:p w14:paraId="4ED7957D" w14:textId="44E6107D" w:rsidR="00C06D7B" w:rsidRPr="00A474BA" w:rsidRDefault="00C06D7B" w:rsidP="00C54BA4">
      <w:pPr>
        <w:pStyle w:val="Default"/>
        <w:numPr>
          <w:ilvl w:val="0"/>
          <w:numId w:val="10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аудио- фиксацию визита Тайного покупателя в проверяемый офис;</w:t>
      </w:r>
    </w:p>
    <w:p w14:paraId="25DF6CB2" w14:textId="491356F0" w:rsidR="006A7F9B" w:rsidRPr="00A474BA" w:rsidRDefault="00C06D7B" w:rsidP="00C54BA4">
      <w:pPr>
        <w:pStyle w:val="Default"/>
        <w:numPr>
          <w:ilvl w:val="0"/>
          <w:numId w:val="10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размещение результатов проверки, включая заполненные анкеты, фото и аудиозаписи визита на интернет-портале Исполнителя;</w:t>
      </w:r>
    </w:p>
    <w:p w14:paraId="09E53433" w14:textId="05FB12A0" w:rsidR="00C06D7B" w:rsidRPr="00A474BA" w:rsidRDefault="00C06D7B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</w:p>
    <w:p w14:paraId="74E2682D" w14:textId="77777777" w:rsidR="00C06D7B" w:rsidRPr="00A474BA" w:rsidRDefault="00C06D7B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  <w:u w:val="single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 xml:space="preserve">Апелляции включают в себя следующие действия Исполнителя: </w:t>
      </w:r>
    </w:p>
    <w:p w14:paraId="6F6F13BE" w14:textId="77777777" w:rsidR="00C06D7B" w:rsidRPr="00A474BA" w:rsidRDefault="00C06D7B" w:rsidP="00C54BA4">
      <w:pPr>
        <w:pStyle w:val="Default"/>
        <w:numPr>
          <w:ilvl w:val="2"/>
          <w:numId w:val="12"/>
        </w:numPr>
        <w:tabs>
          <w:tab w:val="left" w:pos="709"/>
        </w:tabs>
        <w:ind w:left="709" w:hanging="283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верификацию и корректировку результатов проверки, внесенных Тайными покупателями после завершения визита в офис Заказчика;</w:t>
      </w:r>
    </w:p>
    <w:p w14:paraId="13555CB5" w14:textId="77777777" w:rsidR="00C06D7B" w:rsidRPr="00A474BA" w:rsidRDefault="00C06D7B" w:rsidP="00C54BA4">
      <w:pPr>
        <w:pStyle w:val="Default"/>
        <w:numPr>
          <w:ilvl w:val="2"/>
          <w:numId w:val="12"/>
        </w:numPr>
        <w:tabs>
          <w:tab w:val="left" w:pos="709"/>
        </w:tabs>
        <w:ind w:left="709" w:hanging="283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работу с апелляциями и согласование с Заказчиком предварительных результатов проверки методом "Тайного покупателя";</w:t>
      </w:r>
    </w:p>
    <w:p w14:paraId="4CD248D2" w14:textId="77777777" w:rsidR="00C06D7B" w:rsidRPr="00A474BA" w:rsidRDefault="00C06D7B" w:rsidP="00C54BA4">
      <w:pPr>
        <w:pStyle w:val="Default"/>
        <w:numPr>
          <w:ilvl w:val="2"/>
          <w:numId w:val="12"/>
        </w:numPr>
        <w:tabs>
          <w:tab w:val="left" w:pos="709"/>
        </w:tabs>
        <w:ind w:left="709" w:hanging="283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корректировку/аннулирование результатов проверки по комментариям Заказчика, в случае выявления Заказчиком ошибок (при необходимости);</w:t>
      </w:r>
    </w:p>
    <w:p w14:paraId="56C08E11" w14:textId="77777777" w:rsidR="00C06D7B" w:rsidRPr="00A474BA" w:rsidRDefault="00C06D7B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</w:p>
    <w:p w14:paraId="6C611C91" w14:textId="7BDE1FB0" w:rsidR="001C1F91" w:rsidRPr="00A474BA" w:rsidRDefault="001C1F91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  <w:u w:val="single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  <w:u w:val="single"/>
        </w:rPr>
        <w:t>Подготовка отчета по результатам проверки методом "Тайного покупателя" включает в себя следующие действия Исполнителя:</w:t>
      </w:r>
    </w:p>
    <w:p w14:paraId="668AFC20" w14:textId="77777777" w:rsidR="00C06D7B" w:rsidRPr="00A474BA" w:rsidRDefault="00C06D7B" w:rsidP="00C54BA4">
      <w:pPr>
        <w:pStyle w:val="Default"/>
        <w:numPr>
          <w:ilvl w:val="2"/>
          <w:numId w:val="11"/>
        </w:numPr>
        <w:tabs>
          <w:tab w:val="left" w:pos="284"/>
        </w:tabs>
        <w:ind w:left="709" w:hanging="283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 xml:space="preserve">подготовку и предоставление Заказчику отчета о проверке в формате </w:t>
      </w:r>
      <w:proofErr w:type="spellStart"/>
      <w:r w:rsidRPr="00A474BA">
        <w:rPr>
          <w:rFonts w:ascii="Tahoma" w:eastAsiaTheme="minorEastAsia" w:hAnsi="Tahoma" w:cs="Tahoma"/>
          <w:color w:val="auto"/>
          <w:sz w:val="20"/>
          <w:szCs w:val="20"/>
        </w:rPr>
        <w:t>Exсel</w:t>
      </w:r>
      <w:proofErr w:type="spellEnd"/>
      <w:r w:rsidRPr="00A474BA">
        <w:rPr>
          <w:rFonts w:ascii="Tahoma" w:eastAsiaTheme="minorEastAsia" w:hAnsi="Tahoma" w:cs="Tahoma"/>
          <w:color w:val="auto"/>
          <w:sz w:val="20"/>
          <w:szCs w:val="20"/>
        </w:rPr>
        <w:t xml:space="preserve"> по заранее согласованной Заказчиком форме;</w:t>
      </w:r>
    </w:p>
    <w:p w14:paraId="7CF74FE2" w14:textId="77777777" w:rsidR="00C06D7B" w:rsidRPr="00A474BA" w:rsidRDefault="00C06D7B" w:rsidP="00C54BA4">
      <w:pPr>
        <w:pStyle w:val="Default"/>
        <w:numPr>
          <w:ilvl w:val="2"/>
          <w:numId w:val="11"/>
        </w:numPr>
        <w:tabs>
          <w:tab w:val="left" w:pos="284"/>
        </w:tabs>
        <w:ind w:left="709" w:hanging="283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A474BA">
        <w:rPr>
          <w:rFonts w:ascii="Tahoma" w:eastAsiaTheme="minorEastAsia" w:hAnsi="Tahoma" w:cs="Tahoma"/>
          <w:color w:val="auto"/>
          <w:sz w:val="20"/>
          <w:szCs w:val="20"/>
        </w:rPr>
        <w:t>подготовку и предоставление Заказчику аналитического отчета о проверке по заранее согласованной Заказчиком форме;</w:t>
      </w:r>
    </w:p>
    <w:p w14:paraId="479D4872" w14:textId="77777777" w:rsidR="00B7512D" w:rsidRPr="00A474BA" w:rsidRDefault="00B7512D" w:rsidP="00C54BA4">
      <w:pPr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14:paraId="77F12749" w14:textId="77777777" w:rsidR="00B7512D" w:rsidRPr="00A474BA" w:rsidRDefault="00BD617D" w:rsidP="00C54BA4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A474B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Раздел 4. </w:t>
      </w:r>
      <w:r w:rsidR="001C1F91" w:rsidRPr="00A474B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Требования к объему и качеству выполнения услуг</w:t>
      </w:r>
    </w:p>
    <w:p w14:paraId="767BAC9A" w14:textId="2711D884" w:rsidR="00C06D7B" w:rsidRPr="00A474BA" w:rsidRDefault="00A23F19" w:rsidP="00C67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474BA">
        <w:rPr>
          <w:rFonts w:ascii="Tahoma" w:eastAsia="Times New Roman" w:hAnsi="Tahoma" w:cs="Tahoma"/>
          <w:sz w:val="20"/>
          <w:szCs w:val="20"/>
          <w:lang w:eastAsia="ru-RU"/>
        </w:rPr>
        <w:t>Проверки</w:t>
      </w:r>
      <w:r w:rsidR="00C06D7B" w:rsidRPr="00A474BA">
        <w:rPr>
          <w:rFonts w:ascii="Tahoma" w:eastAsia="Times New Roman" w:hAnsi="Tahoma" w:cs="Tahoma"/>
          <w:sz w:val="20"/>
          <w:szCs w:val="20"/>
          <w:lang w:eastAsia="ru-RU"/>
        </w:rPr>
        <w:t xml:space="preserve"> включа</w:t>
      </w:r>
      <w:r w:rsidRPr="00A474BA">
        <w:rPr>
          <w:rFonts w:ascii="Tahoma" w:eastAsia="Times New Roman" w:hAnsi="Tahoma" w:cs="Tahoma"/>
          <w:sz w:val="20"/>
          <w:szCs w:val="20"/>
          <w:lang w:eastAsia="ru-RU"/>
        </w:rPr>
        <w:t>ют</w:t>
      </w:r>
      <w:r w:rsidR="00C06D7B" w:rsidRPr="00A474BA">
        <w:rPr>
          <w:rFonts w:ascii="Tahoma" w:eastAsia="Times New Roman" w:hAnsi="Tahoma" w:cs="Tahoma"/>
          <w:sz w:val="20"/>
          <w:szCs w:val="20"/>
          <w:lang w:eastAsia="ru-RU"/>
        </w:rPr>
        <w:t xml:space="preserve"> следующие услуги по проверке офисов из адресной программы:</w:t>
      </w:r>
    </w:p>
    <w:p w14:paraId="01997926" w14:textId="77777777" w:rsidR="00C06D7B" w:rsidRPr="00A474BA" w:rsidRDefault="00C06D7B" w:rsidP="00C67C5F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A474BA">
        <w:rPr>
          <w:rFonts w:ascii="Tahoma" w:eastAsiaTheme="minorEastAsia" w:hAnsi="Tahoma" w:cs="Tahoma"/>
          <w:sz w:val="20"/>
          <w:szCs w:val="20"/>
        </w:rPr>
        <w:t xml:space="preserve">1. Подготовка к проверке методом "Тайного покупателя" </w:t>
      </w:r>
    </w:p>
    <w:p w14:paraId="77C95B2D" w14:textId="77777777" w:rsidR="00C06D7B" w:rsidRPr="00A474BA" w:rsidRDefault="00C06D7B" w:rsidP="00C67C5F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A474BA">
        <w:rPr>
          <w:rFonts w:ascii="Tahoma" w:eastAsiaTheme="minorEastAsia" w:hAnsi="Tahoma" w:cs="Tahoma"/>
          <w:sz w:val="20"/>
          <w:szCs w:val="20"/>
        </w:rPr>
        <w:t>2. Проверка методом "Тайного покупателя":</w:t>
      </w:r>
    </w:p>
    <w:p w14:paraId="799899A1" w14:textId="6BC403E4" w:rsidR="00C06D7B" w:rsidRPr="00A474BA" w:rsidRDefault="00C06D7B" w:rsidP="00C67C5F">
      <w:pPr>
        <w:pStyle w:val="a3"/>
        <w:numPr>
          <w:ilvl w:val="2"/>
          <w:numId w:val="14"/>
        </w:numPr>
        <w:spacing w:after="0" w:line="240" w:lineRule="auto"/>
        <w:ind w:left="0" w:firstLine="0"/>
        <w:jc w:val="both"/>
        <w:rPr>
          <w:rFonts w:ascii="Tahoma" w:eastAsiaTheme="minorEastAsia" w:hAnsi="Tahoma" w:cs="Tahoma"/>
          <w:sz w:val="20"/>
          <w:szCs w:val="20"/>
        </w:rPr>
      </w:pPr>
      <w:r w:rsidRPr="00A474B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Исполнитель обязан осуществить проверку не менее 90% </w:t>
      </w:r>
      <w:r w:rsidRPr="00A474BA">
        <w:rPr>
          <w:rFonts w:ascii="Tahoma" w:eastAsiaTheme="minorEastAsia" w:hAnsi="Tahoma" w:cs="Tahoma"/>
          <w:sz w:val="20"/>
          <w:szCs w:val="20"/>
        </w:rPr>
        <w:t xml:space="preserve">офисов </w:t>
      </w:r>
      <w:r w:rsidR="00446850" w:rsidRPr="00A474BA">
        <w:rPr>
          <w:rFonts w:ascii="Tahoma" w:eastAsiaTheme="minorEastAsia" w:hAnsi="Tahoma" w:cs="Tahoma"/>
          <w:sz w:val="20"/>
          <w:szCs w:val="20"/>
        </w:rPr>
        <w:t xml:space="preserve">каждого филиала </w:t>
      </w:r>
      <w:r w:rsidRPr="00A474BA">
        <w:rPr>
          <w:rFonts w:ascii="Tahoma" w:eastAsiaTheme="minorEastAsia" w:hAnsi="Tahoma" w:cs="Tahoma"/>
          <w:sz w:val="20"/>
          <w:szCs w:val="20"/>
        </w:rPr>
        <w:t>Заказчика, адреса которых указаны в адресной программе, являющейся Приложением к Договору.</w:t>
      </w:r>
      <w:r w:rsidR="00446850" w:rsidRPr="00A474BA">
        <w:rPr>
          <w:rFonts w:ascii="Tahoma" w:eastAsiaTheme="minorEastAsia" w:hAnsi="Tahoma" w:cs="Tahoma"/>
          <w:sz w:val="20"/>
          <w:szCs w:val="20"/>
        </w:rPr>
        <w:t xml:space="preserve"> </w:t>
      </w:r>
    </w:p>
    <w:p w14:paraId="6E4AAD86" w14:textId="77777777" w:rsidR="00C06D7B" w:rsidRPr="00A474BA" w:rsidRDefault="00C06D7B" w:rsidP="00C67C5F">
      <w:pPr>
        <w:pStyle w:val="a3"/>
        <w:numPr>
          <w:ilvl w:val="2"/>
          <w:numId w:val="14"/>
        </w:numPr>
        <w:spacing w:after="0" w:line="240" w:lineRule="auto"/>
        <w:ind w:left="0" w:firstLine="0"/>
        <w:jc w:val="both"/>
        <w:rPr>
          <w:rFonts w:ascii="Tahoma" w:eastAsiaTheme="minorEastAsia" w:hAnsi="Tahoma" w:cs="Tahoma"/>
          <w:sz w:val="20"/>
          <w:szCs w:val="20"/>
        </w:rPr>
      </w:pPr>
      <w:r w:rsidRPr="00A474B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Распределение легенд должно осуществляться пропорционально между тайными покупателями в каждом филиале (по согласованию с Заказчиком).</w:t>
      </w:r>
    </w:p>
    <w:p w14:paraId="41EFDE26" w14:textId="77777777" w:rsidR="00C06D7B" w:rsidRPr="00A474BA" w:rsidRDefault="00C06D7B" w:rsidP="00C67C5F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A474BA">
        <w:rPr>
          <w:rFonts w:ascii="Tahoma" w:eastAsiaTheme="minorEastAsia" w:hAnsi="Tahoma" w:cs="Tahoma"/>
          <w:sz w:val="20"/>
          <w:szCs w:val="20"/>
        </w:rPr>
        <w:t>3. Апелляции</w:t>
      </w:r>
    </w:p>
    <w:p w14:paraId="593D0A76" w14:textId="2A2A2402" w:rsidR="00C06D7B" w:rsidRPr="00A474BA" w:rsidRDefault="00C06D7B" w:rsidP="00C67C5F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A474BA">
        <w:rPr>
          <w:rFonts w:ascii="Tahoma" w:eastAsiaTheme="minorEastAsia" w:hAnsi="Tahoma" w:cs="Tahoma"/>
          <w:sz w:val="20"/>
          <w:szCs w:val="20"/>
        </w:rPr>
        <w:t>4. Подготовка и передача Заказчику отчета по результатам проверки методом "Тайного покупателя"</w:t>
      </w:r>
    </w:p>
    <w:p w14:paraId="6D13F4F7" w14:textId="77777777" w:rsidR="00C06D7B" w:rsidRPr="00A474BA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</w:p>
    <w:p w14:paraId="518E70BF" w14:textId="4917A11F" w:rsidR="00C06D7B" w:rsidRPr="00A474BA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  <w:u w:val="single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u w:val="single"/>
        </w:rPr>
        <w:t>Требования к привлеченным сотрудникам (Тайным покупателям):</w:t>
      </w:r>
    </w:p>
    <w:p w14:paraId="60883823" w14:textId="474BFF1E" w:rsidR="00C06D7B" w:rsidRPr="00A474BA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Тайные покупатели не должны являться сотрудниками Заказчика или их родственниками</w:t>
      </w:r>
    </w:p>
    <w:p w14:paraId="64DE6E01" w14:textId="49870182" w:rsidR="00C06D7B" w:rsidRPr="00A474BA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Тайные покупатели должны иметь аккуратный внешний вид, четкую дикцию</w:t>
      </w:r>
    </w:p>
    <w:p w14:paraId="442F0DA8" w14:textId="5B51A95F" w:rsidR="00C06D7B" w:rsidRPr="00A474BA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Тайные покупатели должны быть вежливы </w:t>
      </w:r>
    </w:p>
    <w:p w14:paraId="5C2BB215" w14:textId="66DB96D9" w:rsidR="00C06D7B" w:rsidRPr="00A474BA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Тайные покупатели должны строго следовать легенде и не должны предупреждать сотрудников проверяемых офисов Заказчика о проведении проверки</w:t>
      </w:r>
    </w:p>
    <w:p w14:paraId="135BB77C" w14:textId="1136EDE8" w:rsidR="00C06D7B" w:rsidRPr="00A474BA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Тайные покупатели должны быть обеспечены устройствами, позволяющими осуществить качественную фото и аудио записи визитов в офисы Заказчика</w:t>
      </w:r>
    </w:p>
    <w:p w14:paraId="409ABA15" w14:textId="0351A66A" w:rsidR="00C06D7B" w:rsidRPr="00A474BA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Тайные покупатели должны иметь </w:t>
      </w:r>
      <w:proofErr w:type="spellStart"/>
      <w:r w:rsidRPr="00A474BA">
        <w:rPr>
          <w:rFonts w:ascii="Tahoma" w:eastAsiaTheme="minorEastAsia" w:hAnsi="Tahoma" w:cs="Tahoma"/>
          <w:spacing w:val="-2"/>
          <w:sz w:val="20"/>
          <w:szCs w:val="20"/>
        </w:rPr>
        <w:t>QRкоды</w:t>
      </w:r>
      <w:proofErr w:type="spellEnd"/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 для посещения офисов, если требование к их предъявлению закреплено законодательством</w:t>
      </w:r>
    </w:p>
    <w:p w14:paraId="0AE18DA6" w14:textId="77777777" w:rsidR="00C06D7B" w:rsidRPr="00A474BA" w:rsidRDefault="00C06D7B" w:rsidP="00C54BA4">
      <w:pPr>
        <w:pStyle w:val="Default"/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</w:p>
    <w:p w14:paraId="0A03E0DD" w14:textId="429DC38F" w:rsidR="00C06D7B" w:rsidRPr="00A474BA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  <w:u w:val="single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u w:val="single"/>
        </w:rPr>
        <w:t>Требования к проверкам:</w:t>
      </w:r>
    </w:p>
    <w:p w14:paraId="51D643AB" w14:textId="77777777" w:rsidR="00C06D7B" w:rsidRPr="00A474BA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Исполнитель обязан обеспечить:</w:t>
      </w:r>
    </w:p>
    <w:p w14:paraId="23EED89B" w14:textId="39642F33" w:rsidR="00C06D7B" w:rsidRPr="00A474BA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соблюдение сроков проверки;</w:t>
      </w:r>
    </w:p>
    <w:p w14:paraId="1CF871DA" w14:textId="537380BB" w:rsidR="00C06D7B" w:rsidRPr="00A474BA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проверку актуального режима работы проверяемого офиса, факт работы с физическими лицами в офисе на дату проверки на сайте компании и предварительную запись визита Тайного покупателя (при необходимости)</w:t>
      </w:r>
    </w:p>
    <w:p w14:paraId="02346CE0" w14:textId="77F7E5AF" w:rsidR="00C06D7B" w:rsidRPr="00A474BA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Уведомление Заказчика о несостоявшихся / холостых визитах и о любых других проблемах в ходе проверок не позднее </w:t>
      </w:r>
      <w:r w:rsidR="00C67C5F" w:rsidRPr="00A474BA">
        <w:rPr>
          <w:rFonts w:ascii="Tahoma" w:eastAsiaTheme="minorEastAsia" w:hAnsi="Tahoma" w:cs="Tahoma"/>
          <w:spacing w:val="-2"/>
          <w:sz w:val="20"/>
          <w:szCs w:val="20"/>
        </w:rPr>
        <w:t>2-х часов</w:t>
      </w:r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 с момента их возникновения посредством электронной почты (с уведомлением о прочтении)</w:t>
      </w:r>
    </w:p>
    <w:p w14:paraId="30417517" w14:textId="57F641F3" w:rsidR="00C06D7B" w:rsidRPr="00A474BA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соблюдение Тайными покупателями легенд и инструкций визита в офис;</w:t>
      </w:r>
    </w:p>
    <w:p w14:paraId="5A35B12C" w14:textId="1D4CF56D" w:rsidR="00C06D7B" w:rsidRPr="00A474BA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качество аудиозаписи и фото: аудиозапись должна хорошо прослушиваться, фото должно быть чётким;</w:t>
      </w:r>
    </w:p>
    <w:p w14:paraId="332F2944" w14:textId="770DC93C" w:rsidR="00C67C5F" w:rsidRPr="00A474BA" w:rsidRDefault="00C06D7B" w:rsidP="00C67C5F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соответствие зафиксированных тайными покупателями данных с результатами проверки, размещенными на интернет портале, на уровне не менее 98%;</w:t>
      </w:r>
    </w:p>
    <w:p w14:paraId="5D725852" w14:textId="61508BCC" w:rsidR="00C06D7B" w:rsidRPr="00A474BA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lastRenderedPageBreak/>
        <w:t>исправление за свой счёт ошибок, выявленных в ходе верификации и проверки результатов Заказчиком;</w:t>
      </w:r>
    </w:p>
    <w:p w14:paraId="06B31E2E" w14:textId="6A0FF822" w:rsidR="00C06D7B" w:rsidRPr="00A474BA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осуществление за свой счет повторных проверок при выявлении некачественного выполнения визита Тайным покупателем;</w:t>
      </w:r>
    </w:p>
    <w:p w14:paraId="20997CC4" w14:textId="01AF2731" w:rsidR="00C06D7B" w:rsidRPr="00A474BA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соответствие отчетов требованиям Заказчика.</w:t>
      </w:r>
    </w:p>
    <w:p w14:paraId="3B542B91" w14:textId="77777777" w:rsidR="00C06D7B" w:rsidRPr="00A474BA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</w:p>
    <w:p w14:paraId="271834A4" w14:textId="4D4F0C08" w:rsidR="00C06D7B" w:rsidRPr="00A474BA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  <w:u w:val="single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u w:val="single"/>
        </w:rPr>
        <w:t>Требования к отчетности:</w:t>
      </w:r>
    </w:p>
    <w:p w14:paraId="66A83EAF" w14:textId="6C8D63CC" w:rsidR="00C06D7B" w:rsidRPr="00A474BA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Требования к отчету в формате </w:t>
      </w:r>
      <w:proofErr w:type="spellStart"/>
      <w:r w:rsidRPr="00A474BA">
        <w:rPr>
          <w:rFonts w:ascii="Tahoma" w:eastAsiaTheme="minorEastAsia" w:hAnsi="Tahoma" w:cs="Tahoma"/>
          <w:spacing w:val="-2"/>
          <w:sz w:val="20"/>
          <w:szCs w:val="20"/>
        </w:rPr>
        <w:t>Excel</w:t>
      </w:r>
      <w:proofErr w:type="spellEnd"/>
      <w:r w:rsidRPr="00A474BA">
        <w:rPr>
          <w:rFonts w:ascii="Tahoma" w:eastAsiaTheme="minorEastAsia" w:hAnsi="Tahoma" w:cs="Tahoma"/>
          <w:spacing w:val="-2"/>
          <w:sz w:val="20"/>
          <w:szCs w:val="20"/>
        </w:rPr>
        <w:t>:</w:t>
      </w:r>
    </w:p>
    <w:p w14:paraId="5F79A7DF" w14:textId="5E85D1F2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Отчет должен быть составлен по форме, согласованной Заказчиком</w:t>
      </w:r>
    </w:p>
    <w:p w14:paraId="592A1038" w14:textId="4ED42547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Отчет должен содержать корректные и полные данные по результатам проверок</w:t>
      </w:r>
    </w:p>
    <w:p w14:paraId="0F9023F4" w14:textId="77777777" w:rsidR="00C4397E" w:rsidRPr="00A474BA" w:rsidRDefault="00C4397E" w:rsidP="00C4397E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</w:p>
    <w:p w14:paraId="3DBD1800" w14:textId="131E6187" w:rsidR="00C06D7B" w:rsidRPr="00A474BA" w:rsidRDefault="00C06D7B" w:rsidP="00C4397E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Требования к аналитическому отчету:</w:t>
      </w:r>
    </w:p>
    <w:p w14:paraId="1A4E81CF" w14:textId="77777777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Аналитический отчет по исследованию методом Тайного покупателя должен быть предоставлен в формате </w:t>
      </w:r>
      <w:proofErr w:type="spellStart"/>
      <w:r w:rsidRPr="00A474BA">
        <w:rPr>
          <w:rFonts w:ascii="Tahoma" w:eastAsiaTheme="minorEastAsia" w:hAnsi="Tahoma" w:cs="Tahoma"/>
          <w:spacing w:val="-2"/>
          <w:sz w:val="20"/>
          <w:szCs w:val="20"/>
        </w:rPr>
        <w:t>Power</w:t>
      </w:r>
      <w:proofErr w:type="spellEnd"/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 </w:t>
      </w:r>
      <w:proofErr w:type="spellStart"/>
      <w:r w:rsidRPr="00A474BA">
        <w:rPr>
          <w:rFonts w:ascii="Tahoma" w:eastAsiaTheme="minorEastAsia" w:hAnsi="Tahoma" w:cs="Tahoma"/>
          <w:spacing w:val="-2"/>
          <w:sz w:val="20"/>
          <w:szCs w:val="20"/>
        </w:rPr>
        <w:t>Point</w:t>
      </w:r>
      <w:proofErr w:type="spellEnd"/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 и содержать следующую обязательную информацию:</w:t>
      </w:r>
    </w:p>
    <w:p w14:paraId="50D69274" w14:textId="0E9EE8B5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Общая информация об исследовании</w:t>
      </w:r>
    </w:p>
    <w:p w14:paraId="42100168" w14:textId="46CE8DE3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Цели аналитического отчета</w:t>
      </w:r>
    </w:p>
    <w:p w14:paraId="7B12D742" w14:textId="7D262A8F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Структура анкеты</w:t>
      </w:r>
    </w:p>
    <w:p w14:paraId="1CD8EF12" w14:textId="3C3BA73C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Методика подсчета результатов</w:t>
      </w:r>
    </w:p>
    <w:p w14:paraId="49585530" w14:textId="578B893A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Общий рейтинг филиалов и офисов по оценке обслуживания в динамике</w:t>
      </w:r>
    </w:p>
    <w:p w14:paraId="5CC8EF7F" w14:textId="1F1C6D82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Рейтинг филиалов и офисов по блокам и параметрам анкеты</w:t>
      </w:r>
    </w:p>
    <w:p w14:paraId="2398CBE8" w14:textId="20A1DC3C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Основная статистика по апелляциям</w:t>
      </w:r>
    </w:p>
    <w:p w14:paraId="37D344EB" w14:textId="7C8AB2A0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Анализ результатов по каждому блоку проверенных параметров в динамике с указанием результатов филиалов в динамике к предыдущим волнам проверки, пропорцией выполнения и анализом наиболее проблемных параметров анкеты и основных причин их невыполнения</w:t>
      </w:r>
    </w:p>
    <w:p w14:paraId="3F07C9B5" w14:textId="6FF3933E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  <w:tab w:val="left" w:pos="892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Примеры комментариев тайных покупателей</w:t>
      </w:r>
    </w:p>
    <w:p w14:paraId="28D1F288" w14:textId="6E6499BF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  <w:tab w:val="left" w:pos="892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Выводы и рекомендации</w:t>
      </w:r>
    </w:p>
    <w:p w14:paraId="195213B7" w14:textId="246B27B4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  <w:tab w:val="left" w:pos="892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Статистика в разрезе филиалов и офисов (по блокам и параметрам в динамике)</w:t>
      </w:r>
    </w:p>
    <w:p w14:paraId="7CCB11D1" w14:textId="3DDEECD9" w:rsidR="00C06D7B" w:rsidRPr="00A474BA" w:rsidRDefault="00C06D7B" w:rsidP="00C54BA4">
      <w:pPr>
        <w:pStyle w:val="Default"/>
        <w:numPr>
          <w:ilvl w:val="0"/>
          <w:numId w:val="20"/>
        </w:numPr>
        <w:tabs>
          <w:tab w:val="left" w:pos="284"/>
          <w:tab w:val="left" w:pos="892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Другие данные (по требованию Заказчика)</w:t>
      </w:r>
    </w:p>
    <w:p w14:paraId="157783ED" w14:textId="77777777" w:rsidR="00C06D7B" w:rsidRPr="00A474BA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</w:p>
    <w:p w14:paraId="250CDE76" w14:textId="139E9BB7" w:rsidR="00C06D7B" w:rsidRPr="00A474BA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  <w:u w:val="single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  <w:u w:val="single"/>
        </w:rPr>
        <w:t>Требования к интернет-порталу</w:t>
      </w:r>
    </w:p>
    <w:p w14:paraId="3261F61D" w14:textId="3D60C792" w:rsidR="00C06D7B" w:rsidRPr="00A474B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Портал должен обеспечивать возможность настройки кабинетов пользователей как по филиалам, так и по группе филиалов (с настраиваемыми правами для пользователей)</w:t>
      </w:r>
    </w:p>
    <w:p w14:paraId="732B8788" w14:textId="44D4F099" w:rsidR="00C06D7B" w:rsidRPr="00A474B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Все артефакты (фото/аудиозаписи) должны храниться на портале и быть привязаны к соответствующей анкете/ проверке </w:t>
      </w:r>
    </w:p>
    <w:p w14:paraId="7BA3EA83" w14:textId="3C876DE4" w:rsidR="00832456" w:rsidRPr="00A474BA" w:rsidRDefault="00622D17" w:rsidP="00832456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Х</w:t>
      </w:r>
      <w:r w:rsidR="00832456"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ранение </w:t>
      </w:r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данных </w:t>
      </w:r>
      <w:r w:rsidR="00832456" w:rsidRPr="00A474BA">
        <w:rPr>
          <w:rFonts w:ascii="Tahoma" w:eastAsiaTheme="minorEastAsia" w:hAnsi="Tahoma" w:cs="Tahoma"/>
          <w:spacing w:val="-2"/>
          <w:sz w:val="20"/>
          <w:szCs w:val="20"/>
        </w:rPr>
        <w:t>в течение 5 лет</w:t>
      </w:r>
    </w:p>
    <w:p w14:paraId="2FCAF927" w14:textId="1BEA03E3" w:rsidR="00C06D7B" w:rsidRPr="00A474BA" w:rsidRDefault="00C06D7B" w:rsidP="00832456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Доступ Заказчика к порталу должен быть обеспечен Исполнителем 24/7, в том числе после завершения волны проверок и апелляций</w:t>
      </w:r>
    </w:p>
    <w:p w14:paraId="18C5158D" w14:textId="56B82768" w:rsidR="00C06D7B" w:rsidRPr="00A474B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В зависимости от этапа согласования анкеты, на портале должен отражаться её статус (например: "на проверке у Заказчика", "На проверке у Исполнителя", "Подтверждена" и т.п.)</w:t>
      </w:r>
    </w:p>
    <w:p w14:paraId="5BD88788" w14:textId="71CCB597" w:rsidR="00C06D7B" w:rsidRPr="00A474B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Портал должен позволять производить работу с апелляциями пользователей и отражать результаты работы с апелляциями (комментарии Заказчика и комментарии Исполнителя)</w:t>
      </w:r>
    </w:p>
    <w:p w14:paraId="1CD446EC" w14:textId="555F68E0" w:rsidR="00C06D7B" w:rsidRPr="00A474B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Портал должен обеспечивать возможность выгрузки результатов проверок в формате </w:t>
      </w:r>
      <w:proofErr w:type="spellStart"/>
      <w:r w:rsidRPr="00A474BA">
        <w:rPr>
          <w:rFonts w:ascii="Tahoma" w:eastAsiaTheme="minorEastAsia" w:hAnsi="Tahoma" w:cs="Tahoma"/>
          <w:spacing w:val="-2"/>
          <w:sz w:val="20"/>
          <w:szCs w:val="20"/>
        </w:rPr>
        <w:t>Excel</w:t>
      </w:r>
      <w:proofErr w:type="spellEnd"/>
      <w:r w:rsidRPr="00A474BA">
        <w:rPr>
          <w:rFonts w:ascii="Tahoma" w:eastAsiaTheme="minorEastAsia" w:hAnsi="Tahoma" w:cs="Tahoma"/>
          <w:spacing w:val="-2"/>
          <w:sz w:val="20"/>
          <w:szCs w:val="20"/>
        </w:rPr>
        <w:t xml:space="preserve"> по заданным параметрам.</w:t>
      </w:r>
    </w:p>
    <w:p w14:paraId="16B18F66" w14:textId="48473F81" w:rsidR="00C06D7B" w:rsidRPr="00A474B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Портал должен обеспечить возможность загрузки результатов предыдущих волн проверок</w:t>
      </w:r>
    </w:p>
    <w:p w14:paraId="2B2E2D2A" w14:textId="705C0171" w:rsidR="005375A2" w:rsidRPr="00A474BA" w:rsidRDefault="00C06D7B" w:rsidP="00C54BA4">
      <w:pPr>
        <w:pStyle w:val="a3"/>
        <w:widowControl w:val="0"/>
        <w:numPr>
          <w:ilvl w:val="0"/>
          <w:numId w:val="21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A474BA">
        <w:rPr>
          <w:rFonts w:ascii="Tahoma" w:eastAsiaTheme="minorEastAsia" w:hAnsi="Tahoma" w:cs="Tahoma"/>
          <w:spacing w:val="-2"/>
          <w:sz w:val="20"/>
          <w:szCs w:val="20"/>
        </w:rPr>
        <w:t>Портал должен обеспечивать визуализацию динамической статистики результатов.</w:t>
      </w:r>
    </w:p>
    <w:p w14:paraId="386659F3" w14:textId="27C00C0D" w:rsidR="008F32BC" w:rsidRPr="00A474BA" w:rsidRDefault="008F32BC" w:rsidP="00C54BA4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14:paraId="0D9B2259" w14:textId="77777777" w:rsidR="00C4397E" w:rsidRPr="00A474BA" w:rsidRDefault="00C4397E" w:rsidP="00C54BA4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14:paraId="3ACA2D72" w14:textId="6ABEE50F" w:rsidR="005375A2" w:rsidRPr="00A474BA" w:rsidRDefault="005375A2" w:rsidP="00C54BA4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A474BA">
        <w:rPr>
          <w:rFonts w:ascii="Tahoma" w:hAnsi="Tahoma" w:cs="Tahoma"/>
          <w:b/>
          <w:sz w:val="20"/>
          <w:szCs w:val="20"/>
        </w:rPr>
        <w:t>ПОДПИСИ СТОРОН:</w:t>
      </w:r>
    </w:p>
    <w:p w14:paraId="793E4E3F" w14:textId="77777777" w:rsidR="005375A2" w:rsidRPr="00A474BA" w:rsidRDefault="005375A2" w:rsidP="00C54BA4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5103"/>
        <w:gridCol w:w="4644"/>
      </w:tblGrid>
      <w:tr w:rsidR="005375A2" w:rsidRPr="00A474BA" w14:paraId="01D1234B" w14:textId="77777777" w:rsidTr="006C1D87">
        <w:trPr>
          <w:trHeight w:val="80"/>
        </w:trPr>
        <w:tc>
          <w:tcPr>
            <w:tcW w:w="5103" w:type="dxa"/>
          </w:tcPr>
          <w:p w14:paraId="664CACF0" w14:textId="25FC1B7D" w:rsidR="005375A2" w:rsidRPr="00A474BA" w:rsidRDefault="005375A2" w:rsidP="00C54BA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________________________/</w:t>
            </w:r>
            <w:r w:rsidR="00373541"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</w:t>
            </w:r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/</w:t>
            </w:r>
          </w:p>
          <w:p w14:paraId="26935C50" w14:textId="77777777" w:rsidR="005375A2" w:rsidRPr="00A474BA" w:rsidRDefault="005375A2" w:rsidP="00C54BA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proofErr w:type="spellStart"/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м.п</w:t>
            </w:r>
            <w:proofErr w:type="spellEnd"/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.</w:t>
            </w:r>
          </w:p>
          <w:p w14:paraId="7E493CD4" w14:textId="0A2E7A81" w:rsidR="005375A2" w:rsidRPr="00A474BA" w:rsidRDefault="005375A2" w:rsidP="003735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«____»  ____________________ 20</w:t>
            </w:r>
            <w:r w:rsidR="00444449"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2</w:t>
            </w:r>
            <w:r w:rsidR="00373541"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3</w:t>
            </w:r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года</w:t>
            </w:r>
          </w:p>
        </w:tc>
        <w:tc>
          <w:tcPr>
            <w:tcW w:w="4644" w:type="dxa"/>
          </w:tcPr>
          <w:p w14:paraId="5AAF9410" w14:textId="119AFE05" w:rsidR="005375A2" w:rsidRPr="00A474BA" w:rsidRDefault="005375A2" w:rsidP="00C54B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_________________________/</w:t>
            </w:r>
            <w:r w:rsidR="00B73DB1"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Е</w:t>
            </w:r>
            <w:r w:rsidR="001F5A98"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.</w:t>
            </w:r>
            <w:r w:rsidR="00B73DB1"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Н.</w:t>
            </w:r>
            <w:r w:rsidR="001F5A98"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Бо</w:t>
            </w:r>
            <w:r w:rsidR="00B73DB1"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рисова</w:t>
            </w:r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/</w:t>
            </w:r>
          </w:p>
          <w:p w14:paraId="1CD01E2E" w14:textId="77777777" w:rsidR="005375A2" w:rsidRPr="00A474BA" w:rsidRDefault="005375A2" w:rsidP="00C54B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proofErr w:type="spellStart"/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м.п</w:t>
            </w:r>
            <w:proofErr w:type="spellEnd"/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.</w:t>
            </w:r>
          </w:p>
          <w:p w14:paraId="7722818E" w14:textId="0B852CE5" w:rsidR="005375A2" w:rsidRPr="00A474BA" w:rsidRDefault="005375A2" w:rsidP="003735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«_____»  _____________________ 20</w:t>
            </w:r>
            <w:r w:rsidR="00444449"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2</w:t>
            </w:r>
            <w:r w:rsidR="00373541"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3</w:t>
            </w:r>
            <w:r w:rsidRPr="00A474BA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года</w:t>
            </w:r>
          </w:p>
        </w:tc>
      </w:tr>
      <w:bookmarkEnd w:id="0"/>
    </w:tbl>
    <w:p w14:paraId="4592826F" w14:textId="77777777" w:rsidR="005375A2" w:rsidRPr="00A474BA" w:rsidRDefault="005375A2" w:rsidP="00C54BA4">
      <w:pPr>
        <w:widowControl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sectPr w:rsidR="005375A2" w:rsidRPr="00A474BA" w:rsidSect="00B73D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519A"/>
    <w:multiLevelType w:val="multilevel"/>
    <w:tmpl w:val="822C38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3404161"/>
    <w:multiLevelType w:val="multilevel"/>
    <w:tmpl w:val="ED72B0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6C3B0F"/>
    <w:multiLevelType w:val="multilevel"/>
    <w:tmpl w:val="3EEE9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D00243"/>
    <w:multiLevelType w:val="hybridMultilevel"/>
    <w:tmpl w:val="D9EAA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14F6"/>
    <w:multiLevelType w:val="hybridMultilevel"/>
    <w:tmpl w:val="D652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91862"/>
    <w:multiLevelType w:val="hybridMultilevel"/>
    <w:tmpl w:val="22E032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910E35"/>
    <w:multiLevelType w:val="hybridMultilevel"/>
    <w:tmpl w:val="705C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C7F6C"/>
    <w:multiLevelType w:val="multilevel"/>
    <w:tmpl w:val="3EEE9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C3070CF"/>
    <w:multiLevelType w:val="multilevel"/>
    <w:tmpl w:val="822C38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967D6C"/>
    <w:multiLevelType w:val="hybridMultilevel"/>
    <w:tmpl w:val="DB222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E26CA"/>
    <w:multiLevelType w:val="multilevel"/>
    <w:tmpl w:val="822C38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90F3E6A"/>
    <w:multiLevelType w:val="hybridMultilevel"/>
    <w:tmpl w:val="39CA4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056D0"/>
    <w:multiLevelType w:val="multilevel"/>
    <w:tmpl w:val="3EEE9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30C7212"/>
    <w:multiLevelType w:val="hybridMultilevel"/>
    <w:tmpl w:val="BB08B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1B42"/>
    <w:multiLevelType w:val="multilevel"/>
    <w:tmpl w:val="C3AC515E"/>
    <w:lvl w:ilvl="0">
      <w:start w:val="2"/>
      <w:numFmt w:val="decimal"/>
      <w:lvlText w:val="%1."/>
      <w:lvlJc w:val="left"/>
      <w:pPr>
        <w:ind w:left="495" w:hanging="495"/>
      </w:pPr>
      <w:rPr>
        <w:rFonts w:eastAsia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000000" w:themeColor="text1"/>
      </w:rPr>
    </w:lvl>
  </w:abstractNum>
  <w:abstractNum w:abstractNumId="15" w15:restartNumberingAfterBreak="0">
    <w:nsid w:val="59B12395"/>
    <w:multiLevelType w:val="hybridMultilevel"/>
    <w:tmpl w:val="9A8EA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4C1AB9"/>
    <w:multiLevelType w:val="hybridMultilevel"/>
    <w:tmpl w:val="A3D21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D47C0"/>
    <w:multiLevelType w:val="multilevel"/>
    <w:tmpl w:val="822C38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6970F9"/>
    <w:multiLevelType w:val="multilevel"/>
    <w:tmpl w:val="3EEE9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EA15AB5"/>
    <w:multiLevelType w:val="hybridMultilevel"/>
    <w:tmpl w:val="577CC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151314"/>
    <w:multiLevelType w:val="multilevel"/>
    <w:tmpl w:val="3EEE9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3"/>
  </w:num>
  <w:num w:numId="5">
    <w:abstractNumId w:val="9"/>
  </w:num>
  <w:num w:numId="6">
    <w:abstractNumId w:val="5"/>
  </w:num>
  <w:num w:numId="7">
    <w:abstractNumId w:val="4"/>
  </w:num>
  <w:num w:numId="8">
    <w:abstractNumId w:val="6"/>
  </w:num>
  <w:num w:numId="9">
    <w:abstractNumId w:val="16"/>
  </w:num>
  <w:num w:numId="10">
    <w:abstractNumId w:val="11"/>
  </w:num>
  <w:num w:numId="11">
    <w:abstractNumId w:val="2"/>
  </w:num>
  <w:num w:numId="12">
    <w:abstractNumId w:val="12"/>
  </w:num>
  <w:num w:numId="13">
    <w:abstractNumId w:val="1"/>
  </w:num>
  <w:num w:numId="14">
    <w:abstractNumId w:val="14"/>
  </w:num>
  <w:num w:numId="15">
    <w:abstractNumId w:val="20"/>
  </w:num>
  <w:num w:numId="16">
    <w:abstractNumId w:val="7"/>
  </w:num>
  <w:num w:numId="17">
    <w:abstractNumId w:val="18"/>
  </w:num>
  <w:num w:numId="18">
    <w:abstractNumId w:val="0"/>
  </w:num>
  <w:num w:numId="19">
    <w:abstractNumId w:val="10"/>
  </w:num>
  <w:num w:numId="20">
    <w:abstractNumId w:val="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124"/>
    <w:rsid w:val="0001215B"/>
    <w:rsid w:val="000445AC"/>
    <w:rsid w:val="00051BC6"/>
    <w:rsid w:val="00076776"/>
    <w:rsid w:val="000F2672"/>
    <w:rsid w:val="00102A7E"/>
    <w:rsid w:val="00130938"/>
    <w:rsid w:val="00131F30"/>
    <w:rsid w:val="001374A7"/>
    <w:rsid w:val="00194EE1"/>
    <w:rsid w:val="001C0A7C"/>
    <w:rsid w:val="001C1F91"/>
    <w:rsid w:val="001F5A98"/>
    <w:rsid w:val="00235C81"/>
    <w:rsid w:val="002462C9"/>
    <w:rsid w:val="00264C9B"/>
    <w:rsid w:val="0027228E"/>
    <w:rsid w:val="002D7AEC"/>
    <w:rsid w:val="00373541"/>
    <w:rsid w:val="00373AC0"/>
    <w:rsid w:val="003869E2"/>
    <w:rsid w:val="003D0490"/>
    <w:rsid w:val="003D57C0"/>
    <w:rsid w:val="00444449"/>
    <w:rsid w:val="00446850"/>
    <w:rsid w:val="004474FB"/>
    <w:rsid w:val="004850DE"/>
    <w:rsid w:val="00485272"/>
    <w:rsid w:val="00493FDF"/>
    <w:rsid w:val="004A2661"/>
    <w:rsid w:val="004C0D6F"/>
    <w:rsid w:val="004D4CAE"/>
    <w:rsid w:val="0053399B"/>
    <w:rsid w:val="005375A2"/>
    <w:rsid w:val="00576B0C"/>
    <w:rsid w:val="005A3B06"/>
    <w:rsid w:val="005C2F4B"/>
    <w:rsid w:val="00622D17"/>
    <w:rsid w:val="006A4C73"/>
    <w:rsid w:val="006A7F9B"/>
    <w:rsid w:val="00756728"/>
    <w:rsid w:val="00771A5E"/>
    <w:rsid w:val="007C270D"/>
    <w:rsid w:val="007D2348"/>
    <w:rsid w:val="00812CB5"/>
    <w:rsid w:val="00832456"/>
    <w:rsid w:val="008771BE"/>
    <w:rsid w:val="008A45A4"/>
    <w:rsid w:val="008F32BC"/>
    <w:rsid w:val="00942683"/>
    <w:rsid w:val="009B3A1E"/>
    <w:rsid w:val="009D7006"/>
    <w:rsid w:val="00A07F56"/>
    <w:rsid w:val="00A23F19"/>
    <w:rsid w:val="00A474BA"/>
    <w:rsid w:val="00A70F3E"/>
    <w:rsid w:val="00AC6870"/>
    <w:rsid w:val="00B15D20"/>
    <w:rsid w:val="00B50AA9"/>
    <w:rsid w:val="00B73DB1"/>
    <w:rsid w:val="00B7512D"/>
    <w:rsid w:val="00B83F6B"/>
    <w:rsid w:val="00BB2DA1"/>
    <w:rsid w:val="00BC50C6"/>
    <w:rsid w:val="00BD617D"/>
    <w:rsid w:val="00C06D7B"/>
    <w:rsid w:val="00C1520F"/>
    <w:rsid w:val="00C4397E"/>
    <w:rsid w:val="00C520BE"/>
    <w:rsid w:val="00C54BA4"/>
    <w:rsid w:val="00C60086"/>
    <w:rsid w:val="00C67C5F"/>
    <w:rsid w:val="00C7330C"/>
    <w:rsid w:val="00C829A3"/>
    <w:rsid w:val="00CC5DD1"/>
    <w:rsid w:val="00CC63C6"/>
    <w:rsid w:val="00CE41B3"/>
    <w:rsid w:val="00CE7A2B"/>
    <w:rsid w:val="00CF340B"/>
    <w:rsid w:val="00D14FE2"/>
    <w:rsid w:val="00D25716"/>
    <w:rsid w:val="00D3790F"/>
    <w:rsid w:val="00D50D61"/>
    <w:rsid w:val="00D90E20"/>
    <w:rsid w:val="00DC347C"/>
    <w:rsid w:val="00DE4FB9"/>
    <w:rsid w:val="00E03659"/>
    <w:rsid w:val="00E26752"/>
    <w:rsid w:val="00E30124"/>
    <w:rsid w:val="00EB2367"/>
    <w:rsid w:val="00F76D05"/>
    <w:rsid w:val="00F8533C"/>
    <w:rsid w:val="00FC1D03"/>
    <w:rsid w:val="00FC5DA7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B3542"/>
  <w15:chartTrackingRefBased/>
  <w15:docId w15:val="{418E8DA5-A545-436E-949E-6AD84CC0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E30124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C829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7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74A7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50AA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50AA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50AA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50AA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50AA9"/>
    <w:rPr>
      <w:b/>
      <w:bCs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C06D7B"/>
  </w:style>
  <w:style w:type="table" w:styleId="ac">
    <w:name w:val="Table Grid"/>
    <w:basedOn w:val="a1"/>
    <w:uiPriority w:val="39"/>
    <w:rsid w:val="00C06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7C27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2885E-C559-4876-8ED6-C6DDB644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Оберемко Владислава Алексеевна</dc:creator>
  <cp:keywords/>
  <dc:description/>
  <cp:lastModifiedBy>Малькова Юлия Николаевна</cp:lastModifiedBy>
  <cp:revision>6</cp:revision>
  <cp:lastPrinted>2019-11-15T08:24:00Z</cp:lastPrinted>
  <dcterms:created xsi:type="dcterms:W3CDTF">2023-05-31T14:32:00Z</dcterms:created>
  <dcterms:modified xsi:type="dcterms:W3CDTF">2023-08-03T07:12:00Z</dcterms:modified>
</cp:coreProperties>
</file>